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FD7DB3" w:rsidRPr="00FD7DB3" w:rsidRDefault="00FD7DB3" w:rsidP="00FD7DB3">
      <w:pPr>
        <w:pStyle w:val="a8"/>
      </w:pP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7B0353">
              <w:rPr>
                <w:sz w:val="22"/>
                <w:szCs w:val="22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proofErr w:type="gramStart"/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proofErr w:type="spellStart"/>
      <w:r w:rsidRPr="00F52D42">
        <w:rPr>
          <w:b/>
          <w:sz w:val="22"/>
          <w:szCs w:val="22"/>
        </w:rPr>
        <w:t>Сафеева</w:t>
      </w:r>
      <w:proofErr w:type="spellEnd"/>
      <w:r w:rsidRPr="00F52D42">
        <w:rPr>
          <w:b/>
          <w:sz w:val="22"/>
          <w:szCs w:val="22"/>
        </w:rPr>
        <w:t xml:space="preserve"> Рустема </w:t>
      </w:r>
      <w:proofErr w:type="spellStart"/>
      <w:r w:rsidRPr="00F52D42">
        <w:rPr>
          <w:b/>
          <w:sz w:val="22"/>
          <w:szCs w:val="22"/>
        </w:rPr>
        <w:t>Рузбековича</w:t>
      </w:r>
      <w:proofErr w:type="spellEnd"/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D76C3F">
        <w:rPr>
          <w:b/>
          <w:sz w:val="22"/>
          <w:szCs w:val="22"/>
        </w:rPr>
        <w:t>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>,</w:t>
      </w:r>
      <w:r w:rsidR="00603AD1">
        <w:rPr>
          <w:sz w:val="22"/>
          <w:szCs w:val="22"/>
        </w:rPr>
        <w:t xml:space="preserve"> </w:t>
      </w:r>
      <w:r w:rsidR="00727317" w:rsidRPr="00F52D42">
        <w:rPr>
          <w:sz w:val="22"/>
          <w:szCs w:val="22"/>
        </w:rPr>
        <w:t xml:space="preserve">в лице </w:t>
      </w:r>
      <w:r w:rsidR="00D76C3F">
        <w:rPr>
          <w:sz w:val="22"/>
          <w:szCs w:val="22"/>
        </w:rPr>
        <w:t>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603AD1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6208A5">
        <w:rPr>
          <w:rFonts w:eastAsia="Arial"/>
          <w:bCs/>
          <w:sz w:val="22"/>
          <w:szCs w:val="22"/>
        </w:rPr>
        <w:t xml:space="preserve">переходов метом горизонтально-направленного бурения (ГНБ) </w:t>
      </w:r>
      <w:r w:rsidR="00D4330B">
        <w:rPr>
          <w:rFonts w:eastAsia="Arial"/>
          <w:bCs/>
          <w:sz w:val="22"/>
          <w:szCs w:val="22"/>
        </w:rPr>
        <w:t>на объекте «Строительство МСС ВОЛП Петровск-Кулгунино-</w:t>
      </w:r>
      <w:proofErr w:type="spellStart"/>
      <w:r w:rsidR="00D4330B">
        <w:rPr>
          <w:rFonts w:eastAsia="Arial"/>
          <w:bCs/>
          <w:sz w:val="22"/>
          <w:szCs w:val="22"/>
        </w:rPr>
        <w:t>Бретяк</w:t>
      </w:r>
      <w:proofErr w:type="spellEnd"/>
      <w:r w:rsidR="00D4330B">
        <w:rPr>
          <w:rFonts w:eastAsia="Arial"/>
          <w:bCs/>
          <w:sz w:val="22"/>
          <w:szCs w:val="22"/>
        </w:rPr>
        <w:t xml:space="preserve"> </w:t>
      </w:r>
      <w:proofErr w:type="spellStart"/>
      <w:r w:rsidR="00D4330B">
        <w:rPr>
          <w:rFonts w:eastAsia="Arial"/>
          <w:bCs/>
          <w:sz w:val="22"/>
          <w:szCs w:val="22"/>
        </w:rPr>
        <w:t>Ишимбайского</w:t>
      </w:r>
      <w:proofErr w:type="spellEnd"/>
      <w:r w:rsidR="00D4330B">
        <w:rPr>
          <w:rFonts w:eastAsia="Arial"/>
          <w:bCs/>
          <w:sz w:val="22"/>
          <w:szCs w:val="22"/>
        </w:rPr>
        <w:t xml:space="preserve"> района</w:t>
      </w:r>
      <w:r w:rsidR="006208A5">
        <w:rPr>
          <w:rFonts w:eastAsia="Arial"/>
          <w:bCs/>
          <w:sz w:val="22"/>
          <w:szCs w:val="22"/>
        </w:rPr>
        <w:t xml:space="preserve"> (</w:t>
      </w:r>
      <w:r w:rsidR="00D76C3F">
        <w:rPr>
          <w:rFonts w:eastAsia="Arial"/>
          <w:bCs/>
          <w:sz w:val="22"/>
          <w:szCs w:val="22"/>
        </w:rPr>
        <w:t>7</w:t>
      </w:r>
      <w:r w:rsidR="00D4330B">
        <w:rPr>
          <w:rFonts w:eastAsia="Arial"/>
          <w:bCs/>
          <w:sz w:val="22"/>
          <w:szCs w:val="22"/>
        </w:rPr>
        <w:t>22</w:t>
      </w:r>
      <w:r w:rsidR="006208A5">
        <w:rPr>
          <w:rFonts w:eastAsia="Arial"/>
          <w:bCs/>
          <w:sz w:val="22"/>
          <w:szCs w:val="22"/>
        </w:rPr>
        <w:t xml:space="preserve"> </w:t>
      </w:r>
      <w:proofErr w:type="spellStart"/>
      <w:r w:rsidR="006208A5">
        <w:rPr>
          <w:rFonts w:eastAsia="Arial"/>
          <w:bCs/>
          <w:sz w:val="22"/>
          <w:szCs w:val="22"/>
        </w:rPr>
        <w:t>п.м</w:t>
      </w:r>
      <w:proofErr w:type="spellEnd"/>
      <w:r w:rsidR="006208A5">
        <w:rPr>
          <w:rFonts w:eastAsia="Arial"/>
          <w:bCs/>
          <w:sz w:val="22"/>
          <w:szCs w:val="22"/>
        </w:rPr>
        <w:t xml:space="preserve">.)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>результатов рассмотрения</w:t>
      </w:r>
      <w:proofErr w:type="gramEnd"/>
      <w:r w:rsidR="00CC50AA" w:rsidRPr="00F52D42">
        <w:rPr>
          <w:rFonts w:eastAsia="Arial"/>
          <w:bCs/>
          <w:sz w:val="22"/>
          <w:szCs w:val="22"/>
        </w:rPr>
        <w:t xml:space="preserve">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proofErr w:type="gramStart"/>
      <w:r w:rsidR="00E34786">
        <w:rPr>
          <w:rFonts w:eastAsia="Arial"/>
          <w:bCs/>
          <w:sz w:val="22"/>
          <w:szCs w:val="22"/>
        </w:rPr>
        <w:t>г</w:t>
      </w:r>
      <w:proofErr w:type="gramEnd"/>
      <w:r w:rsidR="00E34786">
        <w:rPr>
          <w:rFonts w:eastAsia="Arial"/>
          <w:bCs/>
          <w:sz w:val="22"/>
          <w:szCs w:val="22"/>
        </w:rPr>
        <w:t>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614090">
      <w:pPr>
        <w:pStyle w:val="af5"/>
        <w:numPr>
          <w:ilvl w:val="1"/>
          <w:numId w:val="32"/>
        </w:numPr>
        <w:ind w:left="0" w:right="-6" w:firstLine="709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7B5477">
        <w:rPr>
          <w:sz w:val="22"/>
          <w:szCs w:val="22"/>
        </w:rPr>
        <w:t xml:space="preserve">устройству переходов по технологии горизонтально-направленного бурения </w:t>
      </w:r>
      <w:r w:rsidR="00D4330B">
        <w:rPr>
          <w:rFonts w:eastAsia="Arial"/>
          <w:bCs/>
          <w:sz w:val="22"/>
          <w:szCs w:val="22"/>
        </w:rPr>
        <w:t>на объекте «Строительство МСС ВОЛП Петровск-Кулгунино-</w:t>
      </w:r>
      <w:proofErr w:type="spellStart"/>
      <w:r w:rsidR="00D4330B">
        <w:rPr>
          <w:rFonts w:eastAsia="Arial"/>
          <w:bCs/>
          <w:sz w:val="22"/>
          <w:szCs w:val="22"/>
        </w:rPr>
        <w:t>Бретяк</w:t>
      </w:r>
      <w:proofErr w:type="spellEnd"/>
      <w:r w:rsidR="00D4330B">
        <w:rPr>
          <w:rFonts w:eastAsia="Arial"/>
          <w:bCs/>
          <w:sz w:val="22"/>
          <w:szCs w:val="22"/>
        </w:rPr>
        <w:t xml:space="preserve"> </w:t>
      </w:r>
      <w:proofErr w:type="spellStart"/>
      <w:r w:rsidR="00D4330B">
        <w:rPr>
          <w:rFonts w:eastAsia="Arial"/>
          <w:bCs/>
          <w:sz w:val="22"/>
          <w:szCs w:val="22"/>
        </w:rPr>
        <w:t>Ишимбайского</w:t>
      </w:r>
      <w:proofErr w:type="spellEnd"/>
      <w:r w:rsidR="00D4330B">
        <w:rPr>
          <w:rFonts w:eastAsia="Arial"/>
          <w:bCs/>
          <w:sz w:val="22"/>
          <w:szCs w:val="22"/>
        </w:rPr>
        <w:t xml:space="preserve"> района (722 </w:t>
      </w:r>
      <w:proofErr w:type="spellStart"/>
      <w:r w:rsidR="00D4330B">
        <w:rPr>
          <w:rFonts w:eastAsia="Arial"/>
          <w:bCs/>
          <w:sz w:val="22"/>
          <w:szCs w:val="22"/>
        </w:rPr>
        <w:t>п.м</w:t>
      </w:r>
      <w:proofErr w:type="spellEnd"/>
      <w:r w:rsidR="00D4330B">
        <w:rPr>
          <w:rFonts w:eastAsia="Arial"/>
          <w:bCs/>
          <w:sz w:val="22"/>
          <w:szCs w:val="22"/>
        </w:rPr>
        <w:t>.)</w:t>
      </w:r>
      <w:r w:rsidR="007B5477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(далее – «Работы)</w:t>
      </w:r>
      <w:proofErr w:type="gramStart"/>
      <w:r w:rsidR="00350A91" w:rsidRPr="00FE0A54">
        <w:rPr>
          <w:sz w:val="22"/>
          <w:szCs w:val="22"/>
        </w:rPr>
        <w:t>,в</w:t>
      </w:r>
      <w:proofErr w:type="gramEnd"/>
      <w:r w:rsidR="00350A91" w:rsidRPr="00FE0A54">
        <w:rPr>
          <w:sz w:val="22"/>
          <w:szCs w:val="22"/>
        </w:rPr>
        <w:t xml:space="preserve"> соответствии</w:t>
      </w:r>
      <w:r w:rsidR="007B0353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 xml:space="preserve">ам согласно перечню, приведенному в Техническом </w:t>
      </w:r>
      <w:proofErr w:type="gramStart"/>
      <w:r w:rsidR="00BE03CF">
        <w:rPr>
          <w:rFonts w:eastAsia="Arial"/>
          <w:bCs/>
          <w:sz w:val="22"/>
          <w:szCs w:val="22"/>
        </w:rPr>
        <w:t>задании</w:t>
      </w:r>
      <w:proofErr w:type="gramEnd"/>
      <w:r w:rsidR="00BE03CF">
        <w:rPr>
          <w:rFonts w:eastAsia="Arial"/>
          <w:bCs/>
          <w:sz w:val="22"/>
          <w:szCs w:val="22"/>
        </w:rPr>
        <w:t xml:space="preserve">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="00BE03CF">
        <w:rPr>
          <w:rFonts w:eastAsia="Arial"/>
          <w:bCs/>
          <w:sz w:val="22"/>
          <w:szCs w:val="22"/>
        </w:rPr>
        <w:t xml:space="preserve"> 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DD55E5">
      <w:pPr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Pr="00FE0A54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</w:p>
    <w:p w:rsidR="00290E4B" w:rsidRPr="00FE0A54" w:rsidRDefault="00350A91" w:rsidP="007B5477">
      <w:pPr>
        <w:pStyle w:val="af5"/>
        <w:numPr>
          <w:ilvl w:val="1"/>
          <w:numId w:val="30"/>
        </w:numPr>
        <w:tabs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proofErr w:type="gramStart"/>
      <w:r w:rsidRPr="00FE0A54">
        <w:rPr>
          <w:sz w:val="22"/>
          <w:szCs w:val="22"/>
        </w:rPr>
        <w:t xml:space="preserve">Стоимость работ и </w:t>
      </w:r>
      <w:r w:rsidR="006E77DD" w:rsidRPr="00FE0A54">
        <w:rPr>
          <w:sz w:val="22"/>
          <w:szCs w:val="22"/>
        </w:rPr>
        <w:t>план-</w:t>
      </w:r>
      <w:r w:rsidRPr="00FE0A54">
        <w:rPr>
          <w:sz w:val="22"/>
          <w:szCs w:val="22"/>
        </w:rPr>
        <w:t>график производства работ указаны в Приложении № 1, являющ</w:t>
      </w:r>
      <w:r w:rsidR="00BE03CF">
        <w:rPr>
          <w:sz w:val="22"/>
          <w:szCs w:val="22"/>
        </w:rPr>
        <w:t>и</w:t>
      </w:r>
      <w:r w:rsidRPr="00FE0A54">
        <w:rPr>
          <w:sz w:val="22"/>
          <w:szCs w:val="22"/>
        </w:rPr>
        <w:t>мся неотъемлемой часть Договора.</w:t>
      </w:r>
      <w:proofErr w:type="gramEnd"/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7B0353">
        <w:rPr>
          <w:szCs w:val="22"/>
        </w:rPr>
        <w:t xml:space="preserve"> 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="007B0353">
        <w:rPr>
          <w:sz w:val="22"/>
          <w:szCs w:val="22"/>
        </w:rPr>
        <w:t xml:space="preserve"> 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</w:t>
      </w:r>
      <w:r w:rsidR="007B0353" w:rsidRPr="005F707B">
        <w:rPr>
          <w:sz w:val="22"/>
          <w:szCs w:val="22"/>
        </w:rPr>
        <w:t xml:space="preserve"> </w:t>
      </w:r>
      <w:r w:rsidR="00BD5340" w:rsidRPr="005F707B">
        <w:rPr>
          <w:sz w:val="22"/>
          <w:szCs w:val="22"/>
        </w:rPr>
        <w:t>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proofErr w:type="gramStart"/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</w:t>
      </w:r>
      <w:proofErr w:type="gramEnd"/>
      <w:r w:rsidR="00BD5340" w:rsidRPr="00FE0A54">
        <w:rPr>
          <w:sz w:val="22"/>
          <w:szCs w:val="22"/>
        </w:rPr>
        <w:t>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</w:t>
      </w:r>
      <w:r w:rsidR="007B0353">
        <w:rPr>
          <w:sz w:val="22"/>
          <w:szCs w:val="22"/>
        </w:rPr>
        <w:t xml:space="preserve"> </w:t>
      </w:r>
      <w:r w:rsidRPr="00FE0A54">
        <w:rPr>
          <w:sz w:val="22"/>
          <w:szCs w:val="22"/>
        </w:rPr>
        <w:t>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оборудования или иного имущества, переданного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Подрядчику для исполнения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 xml:space="preserve">работ по настоящему договору, в случае </w:t>
      </w:r>
      <w:r w:rsidR="00822A00" w:rsidRPr="00FE0A54">
        <w:rPr>
          <w:sz w:val="22"/>
          <w:szCs w:val="22"/>
        </w:rPr>
        <w:lastRenderedPageBreak/>
        <w:t>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7B5477">
      <w:pPr>
        <w:tabs>
          <w:tab w:val="left" w:pos="567"/>
        </w:tabs>
        <w:ind w:right="-3" w:firstLine="769"/>
        <w:jc w:val="both"/>
        <w:outlineLvl w:val="0"/>
        <w:rPr>
          <w:sz w:val="22"/>
          <w:szCs w:val="22"/>
        </w:rPr>
      </w:pP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7B0353">
        <w:rPr>
          <w:sz w:val="22"/>
          <w:szCs w:val="22"/>
        </w:rPr>
        <w:t xml:space="preserve"> 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7B0353">
        <w:rPr>
          <w:sz w:val="22"/>
          <w:szCs w:val="22"/>
        </w:rPr>
        <w:t xml:space="preserve"> 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Pr="00FE0A54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7B0353">
        <w:rPr>
          <w:sz w:val="22"/>
          <w:szCs w:val="22"/>
          <w:lang w:eastAsia="ru-RU"/>
        </w:rPr>
        <w:t xml:space="preserve"> 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7B0353">
        <w:rPr>
          <w:sz w:val="22"/>
          <w:szCs w:val="22"/>
          <w:lang w:eastAsia="ru-RU"/>
        </w:rPr>
        <w:t xml:space="preserve"> 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proofErr w:type="gramStart"/>
      <w:r w:rsidR="00624D4F" w:rsidRPr="00FE0A54">
        <w:rPr>
          <w:sz w:val="22"/>
          <w:szCs w:val="22"/>
        </w:rPr>
        <w:t>согласно</w:t>
      </w:r>
      <w:proofErr w:type="gramEnd"/>
      <w:r w:rsidR="00624D4F" w:rsidRPr="00FE0A54">
        <w:rPr>
          <w:sz w:val="22"/>
          <w:szCs w:val="22"/>
        </w:rPr>
        <w:t xml:space="preserve"> утвержденного</w:t>
      </w:r>
      <w:r w:rsidR="007B0353">
        <w:rPr>
          <w:sz w:val="22"/>
          <w:szCs w:val="22"/>
        </w:rPr>
        <w:t xml:space="preserve"> 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7B0353">
        <w:rPr>
          <w:sz w:val="22"/>
          <w:szCs w:val="22"/>
        </w:rPr>
        <w:t xml:space="preserve"> 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отчетного месяца, представляет в отдел капитального </w:t>
      </w:r>
      <w:proofErr w:type="gramStart"/>
      <w:r w:rsidRPr="00FE0A54">
        <w:rPr>
          <w:sz w:val="22"/>
          <w:szCs w:val="22"/>
        </w:rPr>
        <w:t>строительства</w:t>
      </w:r>
      <w:proofErr w:type="gramEnd"/>
      <w:r w:rsidRPr="00FE0A54">
        <w:rPr>
          <w:sz w:val="22"/>
          <w:szCs w:val="22"/>
        </w:rPr>
        <w:t xml:space="preserve">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7B0353">
        <w:rPr>
          <w:sz w:val="22"/>
          <w:szCs w:val="22"/>
          <w:lang w:eastAsia="ru-RU"/>
        </w:rPr>
        <w:t xml:space="preserve"> 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lastRenderedPageBreak/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7B0353">
        <w:rPr>
          <w:sz w:val="22"/>
          <w:szCs w:val="22"/>
          <w:lang w:eastAsia="ru-RU"/>
        </w:rPr>
        <w:t xml:space="preserve"> 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DA40B4" w:rsidRPr="0014312C" w:rsidRDefault="00DA40B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6B7CDC">
        <w:rPr>
          <w:sz w:val="22"/>
          <w:szCs w:val="22"/>
          <w:lang w:eastAsia="ru-RU"/>
        </w:rPr>
        <w:t>Подрядчик совместно с представителем Заказчика осуществляет забор проб грунта на каждом объекте с целью его описания, классификации и уточнения категории</w:t>
      </w:r>
      <w:r w:rsidR="00BE03CF" w:rsidRPr="006B7CDC">
        <w:rPr>
          <w:sz w:val="22"/>
          <w:szCs w:val="22"/>
          <w:lang w:eastAsia="ru-RU"/>
        </w:rPr>
        <w:t xml:space="preserve"> по трудности разработки.</w:t>
      </w:r>
      <w:r w:rsidRPr="006B7CDC">
        <w:rPr>
          <w:sz w:val="22"/>
          <w:szCs w:val="22"/>
          <w:lang w:eastAsia="ru-RU"/>
        </w:rPr>
        <w:t xml:space="preserve"> По результатам процедуры оформляется подписанный обеими сторонами акт. </w:t>
      </w:r>
      <w:proofErr w:type="gramStart"/>
      <w:r w:rsidR="004727EF" w:rsidRPr="006B7CDC">
        <w:rPr>
          <w:sz w:val="22"/>
          <w:szCs w:val="22"/>
          <w:lang w:eastAsia="ru-RU"/>
        </w:rPr>
        <w:t>В случае отклонения</w:t>
      </w:r>
      <w:r w:rsidR="00BE03CF" w:rsidRPr="006B7CDC">
        <w:rPr>
          <w:sz w:val="22"/>
          <w:szCs w:val="22"/>
          <w:lang w:eastAsia="ru-RU"/>
        </w:rPr>
        <w:t xml:space="preserve"> фактической категории грунта от указанной в Техническом задании на выполнение подрядных работ (Приложение №1), стоимость бурения 1 </w:t>
      </w:r>
      <w:proofErr w:type="spellStart"/>
      <w:r w:rsidR="00BE03CF" w:rsidRPr="006B7CDC">
        <w:rPr>
          <w:sz w:val="22"/>
          <w:szCs w:val="22"/>
          <w:lang w:eastAsia="ru-RU"/>
        </w:rPr>
        <w:t>п.м</w:t>
      </w:r>
      <w:proofErr w:type="spellEnd"/>
      <w:r w:rsidR="00BE03CF" w:rsidRPr="006B7CDC">
        <w:rPr>
          <w:sz w:val="22"/>
          <w:szCs w:val="22"/>
          <w:lang w:eastAsia="ru-RU"/>
        </w:rPr>
        <w:t xml:space="preserve">. </w:t>
      </w:r>
      <w:r w:rsidR="004727EF" w:rsidRPr="006B7CDC">
        <w:rPr>
          <w:sz w:val="22"/>
          <w:szCs w:val="22"/>
          <w:lang w:eastAsia="ru-RU"/>
        </w:rPr>
        <w:t xml:space="preserve"> </w:t>
      </w:r>
      <w:r w:rsidR="00BE03CF" w:rsidRPr="006B7CDC">
        <w:rPr>
          <w:sz w:val="22"/>
          <w:szCs w:val="22"/>
          <w:lang w:eastAsia="ru-RU"/>
        </w:rPr>
        <w:t xml:space="preserve">соответствующего перехода подлежит </w:t>
      </w:r>
      <w:r w:rsidR="00BE03CF" w:rsidRPr="0014312C">
        <w:rPr>
          <w:sz w:val="22"/>
          <w:szCs w:val="22"/>
          <w:lang w:eastAsia="ru-RU"/>
        </w:rPr>
        <w:t>корректировке.</w:t>
      </w:r>
      <w:proofErr w:type="gramEnd"/>
    </w:p>
    <w:p w:rsidR="00D4330B" w:rsidRPr="0014312C" w:rsidRDefault="000B1E6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14312C">
        <w:rPr>
          <w:sz w:val="22"/>
          <w:szCs w:val="22"/>
          <w:lang w:eastAsia="ru-RU"/>
        </w:rPr>
        <w:t>В случае изменения в ходе строительства трассы МСС ВОЛП на отдельных участках, в Задание на выполнение подрядных работ вносятся соответствующие изменения (адрес перехода, его протяженность, категория грунта по трудности разработки и пр.) с оформлением дополнительного соглашения к Договору.</w:t>
      </w:r>
      <w:r w:rsidR="00C37F98">
        <w:rPr>
          <w:sz w:val="22"/>
          <w:szCs w:val="22"/>
          <w:lang w:eastAsia="ru-RU"/>
        </w:rPr>
        <w:t xml:space="preserve"> Общая стоимость работ по Договору изменяется пропорционально изменению длин переходов.</w:t>
      </w:r>
      <w:bookmarkStart w:id="0" w:name="_GoBack"/>
      <w:bookmarkEnd w:id="0"/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proofErr w:type="gramStart"/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</w:t>
      </w:r>
      <w:proofErr w:type="gramEnd"/>
      <w:r w:rsidR="000C6451" w:rsidRPr="00FE0A54">
        <w:rPr>
          <w:sz w:val="22"/>
          <w:szCs w:val="22"/>
          <w:lang w:eastAsia="ru-RU"/>
        </w:rPr>
        <w:t xml:space="preserve"> Перечня доработок.</w:t>
      </w:r>
    </w:p>
    <w:p w:rsidR="0086537B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</w:t>
      </w:r>
      <w:proofErr w:type="spellStart"/>
      <w:r w:rsidR="00C53271" w:rsidRPr="00FE0A54">
        <w:rPr>
          <w:sz w:val="22"/>
          <w:szCs w:val="22"/>
        </w:rPr>
        <w:t>недостижения</w:t>
      </w:r>
      <w:proofErr w:type="spellEnd"/>
      <w:r w:rsidR="00C53271" w:rsidRPr="00FE0A54">
        <w:rPr>
          <w:sz w:val="22"/>
          <w:szCs w:val="22"/>
        </w:rPr>
        <w:t xml:space="preserve">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FE0A54">
        <w:rPr>
          <w:sz w:val="22"/>
          <w:szCs w:val="22"/>
          <w:lang w:eastAsia="ru-RU"/>
        </w:rPr>
        <w:t>с даты получения</w:t>
      </w:r>
      <w:proofErr w:type="gramEnd"/>
      <w:r w:rsidRPr="00FE0A54">
        <w:rPr>
          <w:sz w:val="22"/>
          <w:szCs w:val="22"/>
          <w:lang w:eastAsia="ru-RU"/>
        </w:rPr>
        <w:t xml:space="preserve">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Настоящий </w:t>
      </w:r>
      <w:proofErr w:type="gramStart"/>
      <w:r w:rsidR="00C53271" w:rsidRPr="00FE0A54">
        <w:rPr>
          <w:sz w:val="22"/>
          <w:szCs w:val="22"/>
        </w:rPr>
        <w:t>договор</w:t>
      </w:r>
      <w:proofErr w:type="gramEnd"/>
      <w:r w:rsidR="00C53271" w:rsidRPr="00FE0A54">
        <w:rPr>
          <w:sz w:val="22"/>
          <w:szCs w:val="22"/>
        </w:rPr>
        <w:t xml:space="preserve">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7B0353">
        <w:rPr>
          <w:sz w:val="22"/>
          <w:szCs w:val="22"/>
        </w:rPr>
        <w:t xml:space="preserve"> 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lastRenderedPageBreak/>
        <w:t>– </w:t>
      </w:r>
      <w:r w:rsidR="004C6C01" w:rsidRPr="00E642BF">
        <w:rPr>
          <w:sz w:val="22"/>
          <w:szCs w:val="22"/>
          <w:lang w:eastAsia="ru-RU"/>
        </w:rPr>
        <w:t xml:space="preserve">Настоящий </w:t>
      </w:r>
      <w:proofErr w:type="gramStart"/>
      <w:r w:rsidR="004C6C01" w:rsidRPr="00E642BF">
        <w:rPr>
          <w:sz w:val="22"/>
          <w:szCs w:val="22"/>
          <w:lang w:eastAsia="ru-RU"/>
        </w:rPr>
        <w:t>договор</w:t>
      </w:r>
      <w:proofErr w:type="gramEnd"/>
      <w:r w:rsidR="004C6C01" w:rsidRPr="00E642BF">
        <w:rPr>
          <w:sz w:val="22"/>
          <w:szCs w:val="22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FB659E">
        <w:rPr>
          <w:sz w:val="22"/>
          <w:szCs w:val="22"/>
        </w:rPr>
        <w:t>- Состав исполнительной документации</w:t>
      </w:r>
    </w:p>
    <w:p w:rsidR="00FB659E" w:rsidRPr="00FB659E" w:rsidRDefault="00FB659E" w:rsidP="00FB659E">
      <w:pPr>
        <w:tabs>
          <w:tab w:val="left" w:pos="1134"/>
        </w:tabs>
        <w:ind w:left="663" w:right="-6"/>
        <w:outlineLvl w:val="1"/>
        <w:rPr>
          <w:sz w:val="22"/>
          <w:szCs w:val="22"/>
        </w:rPr>
      </w:pP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Башкортостан, </w:t>
      </w:r>
      <w:proofErr w:type="spellStart"/>
      <w:r w:rsidRPr="00FB659E">
        <w:rPr>
          <w:sz w:val="22"/>
          <w:szCs w:val="22"/>
        </w:rPr>
        <w:t>г</w:t>
      </w:r>
      <w:proofErr w:type="gramStart"/>
      <w:r w:rsidRPr="00FB659E">
        <w:rPr>
          <w:sz w:val="22"/>
          <w:szCs w:val="22"/>
        </w:rPr>
        <w:t>.У</w:t>
      </w:r>
      <w:proofErr w:type="gramEnd"/>
      <w:r w:rsidRPr="00FB659E">
        <w:rPr>
          <w:sz w:val="22"/>
          <w:szCs w:val="22"/>
        </w:rPr>
        <w:t>фа</w:t>
      </w:r>
      <w:proofErr w:type="spellEnd"/>
      <w:r w:rsidRPr="00FB659E">
        <w:rPr>
          <w:sz w:val="22"/>
          <w:szCs w:val="22"/>
        </w:rPr>
        <w:t>, ул.Ленина,32/1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proofErr w:type="gramStart"/>
      <w:r w:rsidRPr="00FB659E">
        <w:rPr>
          <w:sz w:val="22"/>
          <w:szCs w:val="22"/>
        </w:rPr>
        <w:t>р</w:t>
      </w:r>
      <w:proofErr w:type="gramEnd"/>
      <w:r w:rsidRPr="00FB659E">
        <w:rPr>
          <w:sz w:val="22"/>
          <w:szCs w:val="22"/>
        </w:rPr>
        <w:t>/счет 40702810829300000170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в филиале «Нижегородский» ОАО «Альфа-Банк» </w:t>
      </w:r>
      <w:proofErr w:type="spellStart"/>
      <w:r w:rsidRPr="00FB659E">
        <w:rPr>
          <w:sz w:val="22"/>
          <w:szCs w:val="22"/>
        </w:rPr>
        <w:t>г</w:t>
      </w:r>
      <w:proofErr w:type="gramStart"/>
      <w:r w:rsidRPr="00FB659E">
        <w:rPr>
          <w:sz w:val="22"/>
          <w:szCs w:val="22"/>
        </w:rPr>
        <w:t>.Н</w:t>
      </w:r>
      <w:proofErr w:type="gramEnd"/>
      <w:r w:rsidRPr="00FB659E">
        <w:rPr>
          <w:sz w:val="22"/>
          <w:szCs w:val="22"/>
        </w:rPr>
        <w:t>иж.Новгород</w:t>
      </w:r>
      <w:proofErr w:type="spellEnd"/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proofErr w:type="gramStart"/>
      <w:r w:rsidRPr="00FB659E">
        <w:rPr>
          <w:sz w:val="22"/>
          <w:szCs w:val="22"/>
        </w:rPr>
        <w:t>к</w:t>
      </w:r>
      <w:proofErr w:type="gramEnd"/>
      <w:r w:rsidRPr="00FB659E">
        <w:rPr>
          <w:sz w:val="22"/>
          <w:szCs w:val="22"/>
        </w:rPr>
        <w:t>/</w:t>
      </w:r>
      <w:proofErr w:type="gramStart"/>
      <w:r w:rsidRPr="00FB659E">
        <w:rPr>
          <w:sz w:val="22"/>
          <w:szCs w:val="22"/>
        </w:rPr>
        <w:t>счет</w:t>
      </w:r>
      <w:proofErr w:type="gramEnd"/>
      <w:r w:rsidRPr="00FB659E">
        <w:rPr>
          <w:sz w:val="22"/>
          <w:szCs w:val="22"/>
        </w:rPr>
        <w:t xml:space="preserve"> 30101810200000000824 в ГРКЦ ГУ Банка России по </w:t>
      </w:r>
      <w:proofErr w:type="spellStart"/>
      <w:r w:rsidRPr="00FB659E">
        <w:rPr>
          <w:sz w:val="22"/>
          <w:szCs w:val="22"/>
        </w:rPr>
        <w:t>Нижегород</w:t>
      </w:r>
      <w:proofErr w:type="spellEnd"/>
      <w:r w:rsidRPr="00FB659E">
        <w:rPr>
          <w:sz w:val="22"/>
          <w:szCs w:val="22"/>
        </w:rPr>
        <w:t>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lastRenderedPageBreak/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Default="00BD2AE2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 xml:space="preserve">Приложение № </w:t>
      </w:r>
      <w:r>
        <w:rPr>
          <w:b/>
        </w:rPr>
        <w:t>2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>к договору № _____ от «___» _______________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Pr="00641A98" w:rsidRDefault="00A51945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на трубопровод, проложенный методом ГНБ, ОАО «Башинформсвязь»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буровых работ по форме Р</w:t>
      </w:r>
      <w:r w:rsidR="00CA3A44" w:rsidRPr="00CA3A44">
        <w:rPr>
          <w:sz w:val="22"/>
          <w:szCs w:val="22"/>
        </w:rPr>
        <w:t>Д</w:t>
      </w:r>
      <w:r w:rsidRPr="00CA3A44">
        <w:rPr>
          <w:sz w:val="22"/>
          <w:szCs w:val="22"/>
        </w:rPr>
        <w:t>11</w:t>
      </w:r>
      <w:r w:rsidR="00CA3A44" w:rsidRPr="00CA3A44">
        <w:rPr>
          <w:sz w:val="22"/>
          <w:szCs w:val="22"/>
        </w:rPr>
        <w:t>-</w:t>
      </w:r>
      <w:r w:rsidRPr="00CA3A44">
        <w:rPr>
          <w:sz w:val="22"/>
          <w:szCs w:val="22"/>
        </w:rPr>
        <w:t>05-2007.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  <w:t>Протокол бурения скважины.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5.</w:t>
      </w:r>
      <w:r w:rsidRPr="00CA3A44">
        <w:rPr>
          <w:sz w:val="22"/>
          <w:szCs w:val="22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Pr="00CA3A44">
        <w:rPr>
          <w:sz w:val="22"/>
          <w:szCs w:val="22"/>
          <w:lang w:val="en-US"/>
        </w:rPr>
        <w:t>GPS</w:t>
      </w:r>
      <w:r w:rsidR="00DA40B4">
        <w:rPr>
          <w:sz w:val="22"/>
          <w:szCs w:val="22"/>
        </w:rPr>
        <w:t xml:space="preserve"> (ГЛОНАСС) </w:t>
      </w:r>
      <w:r w:rsidRPr="00CA3A44">
        <w:rPr>
          <w:sz w:val="22"/>
          <w:szCs w:val="22"/>
        </w:rPr>
        <w:t>-</w:t>
      </w:r>
      <w:r w:rsidR="00DA40B4">
        <w:rPr>
          <w:sz w:val="22"/>
          <w:szCs w:val="22"/>
        </w:rPr>
        <w:t xml:space="preserve"> </w:t>
      </w:r>
      <w:r w:rsidRPr="00CA3A44">
        <w:rPr>
          <w:sz w:val="22"/>
          <w:szCs w:val="22"/>
        </w:rPr>
        <w:t>привязками.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A51945" w:rsidRPr="00CA3A44" w:rsidTr="00423033">
        <w:trPr>
          <w:trHeight w:val="414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CA3A44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CA3A44">
              <w:rPr>
                <w:b/>
                <w:sz w:val="22"/>
                <w:szCs w:val="22"/>
              </w:rPr>
              <w:t>ПОДРЯДЧИК</w:t>
            </w:r>
          </w:p>
        </w:tc>
      </w:tr>
      <w:tr w:rsidR="00A51945" w:rsidRPr="00CA3A44" w:rsidTr="00423033">
        <w:trPr>
          <w:trHeight w:val="80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_____________________ / Р.Р. </w:t>
            </w:r>
            <w:proofErr w:type="spellStart"/>
            <w:r w:rsidRPr="00CA3A44">
              <w:rPr>
                <w:sz w:val="22"/>
                <w:szCs w:val="22"/>
              </w:rPr>
              <w:t>Сафеев</w:t>
            </w:r>
            <w:proofErr w:type="spellEnd"/>
            <w:r w:rsidRPr="00CA3A44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51945" w:rsidRDefault="00A51945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F52D42">
      <w:footerReference w:type="default" r:id="rId9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C99" w:rsidRDefault="00FF4C99">
      <w:r>
        <w:separator/>
      </w:r>
    </w:p>
  </w:endnote>
  <w:endnote w:type="continuationSeparator" w:id="0">
    <w:p w:rsidR="00FF4C99" w:rsidRDefault="00FF4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F5" w:rsidRDefault="00584350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C37F98">
      <w:rPr>
        <w:noProof/>
      </w:rPr>
      <w:t>3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C99" w:rsidRDefault="00FF4C99">
      <w:r>
        <w:separator/>
      </w:r>
    </w:p>
  </w:footnote>
  <w:footnote w:type="continuationSeparator" w:id="0">
    <w:p w:rsidR="00FF4C99" w:rsidRDefault="00FF4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0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1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4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6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1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31"/>
  </w:num>
  <w:num w:numId="13">
    <w:abstractNumId w:val="20"/>
  </w:num>
  <w:num w:numId="14">
    <w:abstractNumId w:val="25"/>
  </w:num>
  <w:num w:numId="15">
    <w:abstractNumId w:val="19"/>
  </w:num>
  <w:num w:numId="16">
    <w:abstractNumId w:val="30"/>
  </w:num>
  <w:num w:numId="17">
    <w:abstractNumId w:val="17"/>
  </w:num>
  <w:num w:numId="18">
    <w:abstractNumId w:val="23"/>
  </w:num>
  <w:num w:numId="19">
    <w:abstractNumId w:val="12"/>
  </w:num>
  <w:num w:numId="20">
    <w:abstractNumId w:val="24"/>
  </w:num>
  <w:num w:numId="21">
    <w:abstractNumId w:val="27"/>
  </w:num>
  <w:num w:numId="22">
    <w:abstractNumId w:val="28"/>
  </w:num>
  <w:num w:numId="23">
    <w:abstractNumId w:val="13"/>
  </w:num>
  <w:num w:numId="24">
    <w:abstractNumId w:val="26"/>
  </w:num>
  <w:num w:numId="25">
    <w:abstractNumId w:val="15"/>
  </w:num>
  <w:num w:numId="26">
    <w:abstractNumId w:val="16"/>
  </w:num>
  <w:num w:numId="27">
    <w:abstractNumId w:val="21"/>
  </w:num>
  <w:num w:numId="28">
    <w:abstractNumId w:val="10"/>
  </w:num>
  <w:num w:numId="29">
    <w:abstractNumId w:val="11"/>
  </w:num>
  <w:num w:numId="30">
    <w:abstractNumId w:val="22"/>
  </w:num>
  <w:num w:numId="31">
    <w:abstractNumId w:val="14"/>
  </w:num>
  <w:num w:numId="32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2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806B0"/>
    <w:rsid w:val="00003421"/>
    <w:rsid w:val="0000546A"/>
    <w:rsid w:val="0002421D"/>
    <w:rsid w:val="000276CB"/>
    <w:rsid w:val="00036F40"/>
    <w:rsid w:val="00036F64"/>
    <w:rsid w:val="00045326"/>
    <w:rsid w:val="00050E16"/>
    <w:rsid w:val="0005203C"/>
    <w:rsid w:val="00062751"/>
    <w:rsid w:val="00070B00"/>
    <w:rsid w:val="00073828"/>
    <w:rsid w:val="000846C3"/>
    <w:rsid w:val="00086963"/>
    <w:rsid w:val="0009436C"/>
    <w:rsid w:val="00097D75"/>
    <w:rsid w:val="000A14E8"/>
    <w:rsid w:val="000A7651"/>
    <w:rsid w:val="000B1E6F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4312C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6BAF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E14"/>
    <w:rsid w:val="004B02B5"/>
    <w:rsid w:val="004B4AD3"/>
    <w:rsid w:val="004C38E9"/>
    <w:rsid w:val="004C6886"/>
    <w:rsid w:val="004C6C01"/>
    <w:rsid w:val="004D1B6C"/>
    <w:rsid w:val="004D60A4"/>
    <w:rsid w:val="004E59EF"/>
    <w:rsid w:val="004E79CC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14090"/>
    <w:rsid w:val="00620695"/>
    <w:rsid w:val="006208A5"/>
    <w:rsid w:val="00623A76"/>
    <w:rsid w:val="00624D4F"/>
    <w:rsid w:val="00625BD4"/>
    <w:rsid w:val="00632053"/>
    <w:rsid w:val="00633340"/>
    <w:rsid w:val="0064219B"/>
    <w:rsid w:val="00643E5C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B7CDC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F2A34"/>
    <w:rsid w:val="007F40FA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1164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C0A7D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8496F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10335"/>
    <w:rsid w:val="00C16B58"/>
    <w:rsid w:val="00C17BA0"/>
    <w:rsid w:val="00C2186F"/>
    <w:rsid w:val="00C25EDD"/>
    <w:rsid w:val="00C26D54"/>
    <w:rsid w:val="00C3662D"/>
    <w:rsid w:val="00C37F98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4330B"/>
    <w:rsid w:val="00D531DF"/>
    <w:rsid w:val="00D5614E"/>
    <w:rsid w:val="00D61FD6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4C99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350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84350"/>
    <w:rPr>
      <w:rFonts w:ascii="Wingdings" w:hAnsi="Wingdings"/>
    </w:rPr>
  </w:style>
  <w:style w:type="character" w:customStyle="1" w:styleId="WW8Num11z0">
    <w:name w:val="WW8Num1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84350"/>
  </w:style>
  <w:style w:type="character" w:styleId="a3">
    <w:name w:val="page number"/>
    <w:basedOn w:val="1"/>
    <w:rsid w:val="00584350"/>
  </w:style>
  <w:style w:type="paragraph" w:customStyle="1" w:styleId="a4">
    <w:name w:val="Заголовок"/>
    <w:basedOn w:val="a"/>
    <w:next w:val="a5"/>
    <w:rsid w:val="0058435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84350"/>
    <w:pPr>
      <w:ind w:right="-483"/>
    </w:pPr>
    <w:rPr>
      <w:sz w:val="22"/>
    </w:rPr>
  </w:style>
  <w:style w:type="paragraph" w:styleId="a6">
    <w:name w:val="List"/>
    <w:basedOn w:val="a5"/>
    <w:rsid w:val="00584350"/>
    <w:rPr>
      <w:rFonts w:cs="Tahoma"/>
    </w:rPr>
  </w:style>
  <w:style w:type="paragraph" w:customStyle="1" w:styleId="10">
    <w:name w:val="Название1"/>
    <w:basedOn w:val="a"/>
    <w:rsid w:val="005843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84350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84350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84350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84350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84350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98C5-996C-49EF-9E57-1B47714B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Ивашкова Татьяна Вениаминовна</cp:lastModifiedBy>
  <cp:revision>6</cp:revision>
  <cp:lastPrinted>2014-07-18T06:31:00Z</cp:lastPrinted>
  <dcterms:created xsi:type="dcterms:W3CDTF">2014-07-18T06:02:00Z</dcterms:created>
  <dcterms:modified xsi:type="dcterms:W3CDTF">2014-07-18T06:44:00Z</dcterms:modified>
</cp:coreProperties>
</file>